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6E" w:rsidRDefault="00AA756E" w:rsidP="00AA756E">
      <w:pPr>
        <w:jc w:val="both"/>
        <w:rPr>
          <w:rFonts w:cstheme="minorHAnsi"/>
          <w:color w:val="272C35"/>
          <w:sz w:val="24"/>
          <w:szCs w:val="24"/>
          <w:shd w:val="clear" w:color="auto" w:fill="F2F2F2"/>
        </w:rPr>
      </w:pPr>
      <w:bookmarkStart w:id="0" w:name="_GoBack"/>
      <w:bookmarkEnd w:id="0"/>
    </w:p>
    <w:p w:rsidR="00867BEF" w:rsidRDefault="00B77997" w:rsidP="00867BEF">
      <w:pPr>
        <w:pStyle w:val="Standard"/>
        <w:jc w:val="center"/>
        <w:rPr>
          <w:b/>
          <w:u w:val="single"/>
        </w:rPr>
      </w:pPr>
      <w:r w:rsidRPr="00867BEF">
        <w:rPr>
          <w:rFonts w:ascii="Arial" w:hAnsi="Arial" w:cs="Arial"/>
          <w:b/>
          <w:bCs/>
          <w:color w:val="1F497D"/>
          <w:sz w:val="30"/>
          <w:lang w:eastAsia="it-IT"/>
        </w:rPr>
        <w:t>NUOVA SABATINI "Ter": riapertura sportello</w:t>
      </w:r>
    </w:p>
    <w:p w:rsidR="00867BEF" w:rsidRDefault="00867BEF" w:rsidP="00867BEF">
      <w:pPr>
        <w:pStyle w:val="Standard"/>
      </w:pPr>
    </w:p>
    <w:p w:rsidR="00B77997" w:rsidRDefault="00B77997" w:rsidP="00B77997">
      <w:pPr>
        <w:pStyle w:val="Standard"/>
        <w:rPr>
          <w:rFonts w:asciiTheme="minorHAnsi" w:hAnsiTheme="minorHAnsi" w:cstheme="minorHAnsi"/>
          <w:b/>
          <w:i/>
          <w:color w:val="000000"/>
          <w:lang w:eastAsia="it-IT"/>
        </w:rPr>
      </w:pPr>
      <w:r w:rsidRPr="00B77997">
        <w:rPr>
          <w:rFonts w:asciiTheme="minorHAnsi" w:hAnsiTheme="minorHAnsi" w:cstheme="minorHAnsi"/>
          <w:b/>
          <w:i/>
          <w:color w:val="000000"/>
          <w:lang w:eastAsia="it-IT"/>
        </w:rPr>
        <w:t xml:space="preserve">Carissimi Colleghi, </w:t>
      </w:r>
    </w:p>
    <w:p w:rsidR="00B77997" w:rsidRPr="00B77997" w:rsidRDefault="00B77997" w:rsidP="00B77997">
      <w:pPr>
        <w:pStyle w:val="Standard"/>
        <w:rPr>
          <w:rFonts w:asciiTheme="minorHAnsi" w:hAnsiTheme="minorHAnsi" w:cstheme="minorHAnsi"/>
          <w:color w:val="000000"/>
          <w:lang w:eastAsia="it-IT"/>
        </w:rPr>
      </w:pPr>
      <w:r w:rsidRPr="00B77997">
        <w:rPr>
          <w:rFonts w:asciiTheme="minorHAnsi" w:hAnsiTheme="minorHAnsi" w:cstheme="minorHAnsi"/>
          <w:color w:val="000000"/>
          <w:lang w:eastAsia="it-IT"/>
        </w:rPr>
        <w:t xml:space="preserve">come a voi è ben noto, con la Legge 11 dicembre 2016, n. 232 (legge di bilancio 2017) è stato prorogato al 31 dicembre 2018 il termine per la concessione dei finanziamenti per l’acquisto di nuovi macchinari, impianti e attrezzature da parte delle piccole e medie imprese. Conseguentemente, il plafond di </w:t>
      </w:r>
      <w:proofErr w:type="spellStart"/>
      <w:r w:rsidRPr="00B77997">
        <w:rPr>
          <w:rFonts w:asciiTheme="minorHAnsi" w:hAnsiTheme="minorHAnsi" w:cstheme="minorHAnsi"/>
          <w:color w:val="000000"/>
          <w:lang w:eastAsia="it-IT"/>
        </w:rPr>
        <w:t>Cdp</w:t>
      </w:r>
      <w:proofErr w:type="spellEnd"/>
      <w:r w:rsidRPr="00B77997">
        <w:rPr>
          <w:rFonts w:asciiTheme="minorHAnsi" w:hAnsiTheme="minorHAnsi" w:cstheme="minorHAnsi"/>
          <w:color w:val="000000"/>
          <w:lang w:eastAsia="it-IT"/>
        </w:rPr>
        <w:t xml:space="preserve"> (Cassa Deposito e Prestiti) è stato incrementato fino a 7 miliardi di euro e sono stati stanziati ulteriori 560 milioni di euro, relativamente agli anni 2017-2023, per la corresponsione dei contributi a favore delle PMI.</w:t>
      </w:r>
    </w:p>
    <w:p w:rsidR="00B77997" w:rsidRPr="00B77997" w:rsidRDefault="00B77997" w:rsidP="00B77997">
      <w:pPr>
        <w:pStyle w:val="Standard"/>
        <w:spacing w:before="240" w:after="240" w:line="276" w:lineRule="auto"/>
        <w:rPr>
          <w:rFonts w:asciiTheme="minorHAnsi" w:hAnsiTheme="minorHAnsi" w:cstheme="minorHAnsi"/>
          <w:color w:val="000000"/>
          <w:lang w:eastAsia="it-IT"/>
        </w:rPr>
      </w:pPr>
      <w:r w:rsidRPr="00B77997">
        <w:rPr>
          <w:rFonts w:asciiTheme="minorHAnsi" w:hAnsiTheme="minorHAnsi" w:cstheme="minorHAnsi"/>
          <w:color w:val="000000"/>
          <w:lang w:eastAsia="it-IT"/>
        </w:rPr>
        <w:t xml:space="preserve">Il </w:t>
      </w:r>
      <w:proofErr w:type="spellStart"/>
      <w:r w:rsidRPr="00B77997">
        <w:rPr>
          <w:rFonts w:asciiTheme="minorHAnsi" w:hAnsiTheme="minorHAnsi" w:cstheme="minorHAnsi"/>
          <w:color w:val="000000"/>
          <w:lang w:eastAsia="it-IT"/>
        </w:rPr>
        <w:t>MiSE</w:t>
      </w:r>
      <w:proofErr w:type="spellEnd"/>
      <w:r w:rsidRPr="00B77997">
        <w:rPr>
          <w:rFonts w:asciiTheme="minorHAnsi" w:hAnsiTheme="minorHAnsi" w:cstheme="minorHAnsi"/>
          <w:color w:val="000000"/>
          <w:lang w:eastAsia="it-IT"/>
        </w:rPr>
        <w:t xml:space="preserve"> concede un contributo in favore delle PMI, che copre parte degli interessi a carico delle imprese sui finanziamenti bancari, in relazione agli investimenti realizzati. Tale contributo è pari all’ammontare degli interessi, calcolati su un piano di ammortamento convenzionale con rate semestrali, al tasso del 2,75% annuo per cinque anni. L'agevolazione è rivolta </w:t>
      </w:r>
      <w:proofErr w:type="spellStart"/>
      <w:r w:rsidRPr="00B77997">
        <w:rPr>
          <w:rFonts w:asciiTheme="minorHAnsi" w:hAnsiTheme="minorHAnsi" w:cstheme="minorHAnsi"/>
          <w:color w:val="000000"/>
          <w:lang w:eastAsia="it-IT"/>
        </w:rPr>
        <w:t>attute</w:t>
      </w:r>
      <w:proofErr w:type="spellEnd"/>
      <w:r w:rsidRPr="00B77997">
        <w:rPr>
          <w:rFonts w:asciiTheme="minorHAnsi" w:hAnsiTheme="minorHAnsi" w:cstheme="minorHAnsi"/>
          <w:color w:val="000000"/>
          <w:lang w:eastAsia="it-IT"/>
        </w:rPr>
        <w:t xml:space="preserve"> le categorie di PMI.</w:t>
      </w:r>
    </w:p>
    <w:p w:rsidR="00B77997" w:rsidRPr="00B77997" w:rsidRDefault="00B77997" w:rsidP="00B77997">
      <w:pPr>
        <w:pStyle w:val="Standard"/>
        <w:spacing w:before="240" w:after="240" w:line="276" w:lineRule="auto"/>
        <w:rPr>
          <w:rFonts w:asciiTheme="minorHAnsi" w:hAnsiTheme="minorHAnsi" w:cstheme="minorHAnsi"/>
          <w:color w:val="000000"/>
          <w:lang w:eastAsia="it-IT"/>
        </w:rPr>
      </w:pPr>
      <w:r w:rsidRPr="00B77997">
        <w:rPr>
          <w:rFonts w:asciiTheme="minorHAnsi" w:hAnsiTheme="minorHAnsi" w:cstheme="minorHAnsi"/>
          <w:color w:val="000000"/>
          <w:lang w:eastAsia="it-IT"/>
        </w:rPr>
        <w:t>L'investimento può andare da un minimo di 20.000€ fino ad un massimo di 2.000.000 €.</w:t>
      </w:r>
    </w:p>
    <w:p w:rsidR="00B77997" w:rsidRPr="00B77997" w:rsidRDefault="00B77997" w:rsidP="00B77997">
      <w:pPr>
        <w:pStyle w:val="Standard"/>
        <w:spacing w:before="240" w:after="240" w:line="276" w:lineRule="auto"/>
        <w:rPr>
          <w:rFonts w:asciiTheme="minorHAnsi" w:hAnsiTheme="minorHAnsi" w:cstheme="minorHAnsi"/>
          <w:color w:val="000000"/>
          <w:lang w:eastAsia="it-IT"/>
        </w:rPr>
      </w:pPr>
      <w:r w:rsidRPr="00B77997">
        <w:rPr>
          <w:rFonts w:asciiTheme="minorHAnsi" w:hAnsiTheme="minorHAnsi" w:cstheme="minorHAnsi"/>
          <w:color w:val="000000"/>
          <w:lang w:eastAsia="it-IT"/>
        </w:rPr>
        <w:t>Il finanziamento bancario o leasing finanziario deve avere una durata massima di 5 anni comprensiva di un periodo di preammortamento di massimo 12 mesi.</w:t>
      </w:r>
    </w:p>
    <w:p w:rsidR="00B77997" w:rsidRPr="00B77997" w:rsidRDefault="00B77997" w:rsidP="00B77997">
      <w:pPr>
        <w:pStyle w:val="Standard"/>
        <w:spacing w:before="240" w:after="240" w:line="276" w:lineRule="auto"/>
        <w:rPr>
          <w:rFonts w:asciiTheme="minorHAnsi" w:hAnsiTheme="minorHAnsi" w:cstheme="minorHAnsi"/>
        </w:rPr>
      </w:pPr>
      <w:r w:rsidRPr="00B77997">
        <w:rPr>
          <w:rFonts w:asciiTheme="minorHAnsi" w:hAnsiTheme="minorHAnsi" w:cstheme="minorHAnsi"/>
          <w:color w:val="000000"/>
          <w:lang w:eastAsia="it-IT"/>
        </w:rPr>
        <w:t xml:space="preserve">Le PMI hanno inoltre la possibilità di beneficiare della garanzia del Fondo di garanzia PMI, fino alla misura massima prevista dalla vigente normativa (80% dell’ammontare del finanziamento bancario). Le spese ammissibili, riguardano l’acquisto, o l’acquisizione nel caso di operazioni di leasing finanziario, di macchinari, impianti, beni strumentali di impresa, attrezzature </w:t>
      </w:r>
      <w:r w:rsidRPr="00B77997">
        <w:rPr>
          <w:rFonts w:asciiTheme="minorHAnsi" w:hAnsiTheme="minorHAnsi" w:cstheme="minorHAnsi"/>
          <w:b/>
          <w:bCs/>
          <w:color w:val="000000"/>
          <w:lang w:eastAsia="it-IT"/>
        </w:rPr>
        <w:t xml:space="preserve">nuovi di fabbrica </w:t>
      </w:r>
      <w:r w:rsidRPr="00B77997">
        <w:rPr>
          <w:rFonts w:asciiTheme="minorHAnsi" w:hAnsiTheme="minorHAnsi" w:cstheme="minorHAnsi"/>
          <w:color w:val="000000"/>
          <w:lang w:eastAsia="it-IT"/>
        </w:rPr>
        <w:t>ad uso produttivo e hardware, classificabili, nell’attivo dello stato patrimoniale. Nonché di software e tecnologie digitali, destinati a strutture produttive già esistenti o da impiantare, ovunque localizzate nel territorio nazionale.</w:t>
      </w:r>
    </w:p>
    <w:p w:rsidR="00867BEF" w:rsidRPr="00B77997" w:rsidRDefault="00867BEF" w:rsidP="00867BEF">
      <w:pPr>
        <w:pStyle w:val="Standard"/>
        <w:rPr>
          <w:rFonts w:asciiTheme="minorHAnsi" w:hAnsiTheme="minorHAnsi" w:cstheme="minorHAnsi"/>
        </w:rPr>
      </w:pPr>
      <w:r w:rsidRPr="00B77997">
        <w:rPr>
          <w:rFonts w:asciiTheme="minorHAnsi" w:hAnsiTheme="minorHAnsi" w:cstheme="minorHAnsi"/>
          <w:b/>
          <w:u w:val="single"/>
        </w:rPr>
        <w:t xml:space="preserve">Soggetti beneficiari </w:t>
      </w:r>
      <w:r w:rsidRPr="00B77997">
        <w:rPr>
          <w:rFonts w:asciiTheme="minorHAnsi" w:hAnsiTheme="minorHAnsi" w:cstheme="minorHAnsi"/>
          <w:b/>
        </w:rPr>
        <w:t xml:space="preserve">micro, piccole e medie imprese di </w:t>
      </w:r>
      <w:r w:rsidRPr="00B77997">
        <w:rPr>
          <w:rFonts w:asciiTheme="minorHAnsi" w:hAnsiTheme="minorHAnsi" w:cstheme="minorHAnsi"/>
          <w:b/>
          <w:u w:val="single"/>
        </w:rPr>
        <w:t>TRASPORTO</w:t>
      </w:r>
    </w:p>
    <w:p w:rsidR="00867BEF" w:rsidRPr="00B77997" w:rsidRDefault="00867BEF" w:rsidP="00867BEF">
      <w:pPr>
        <w:pStyle w:val="Paragrafoelenco"/>
        <w:numPr>
          <w:ilvl w:val="0"/>
          <w:numId w:val="7"/>
        </w:numPr>
        <w:suppressAutoHyphens/>
        <w:autoSpaceDN w:val="0"/>
        <w:contextualSpacing w:val="0"/>
        <w:jc w:val="both"/>
        <w:rPr>
          <w:rFonts w:cstheme="minorHAnsi"/>
          <w:sz w:val="24"/>
          <w:szCs w:val="24"/>
        </w:rPr>
      </w:pPr>
      <w:r w:rsidRPr="00B77997">
        <w:rPr>
          <w:rFonts w:cstheme="minorHAnsi"/>
          <w:sz w:val="24"/>
          <w:szCs w:val="24"/>
        </w:rPr>
        <w:t>con sede operativa in Italia</w:t>
      </w:r>
    </w:p>
    <w:p w:rsidR="00867BEF" w:rsidRPr="00B77997" w:rsidRDefault="00867BEF" w:rsidP="00867BEF">
      <w:pPr>
        <w:pStyle w:val="Paragrafoelenco"/>
        <w:numPr>
          <w:ilvl w:val="0"/>
          <w:numId w:val="8"/>
        </w:numPr>
        <w:suppressAutoHyphens/>
        <w:autoSpaceDN w:val="0"/>
        <w:contextualSpacing w:val="0"/>
        <w:jc w:val="both"/>
        <w:rPr>
          <w:rFonts w:cstheme="minorHAnsi"/>
          <w:sz w:val="24"/>
          <w:szCs w:val="24"/>
        </w:rPr>
      </w:pPr>
      <w:r w:rsidRPr="00B77997">
        <w:rPr>
          <w:rFonts w:cstheme="minorHAnsi"/>
          <w:sz w:val="24"/>
          <w:szCs w:val="24"/>
        </w:rPr>
        <w:t>iscritte nel Registro Imprese</w:t>
      </w:r>
    </w:p>
    <w:p w:rsidR="00867BEF" w:rsidRPr="00B77997" w:rsidRDefault="00867BEF" w:rsidP="00867BEF">
      <w:pPr>
        <w:pStyle w:val="Paragrafoelenco"/>
        <w:numPr>
          <w:ilvl w:val="0"/>
          <w:numId w:val="8"/>
        </w:numPr>
        <w:suppressAutoHyphens/>
        <w:autoSpaceDN w:val="0"/>
        <w:contextualSpacing w:val="0"/>
        <w:jc w:val="both"/>
        <w:rPr>
          <w:rFonts w:cstheme="minorHAnsi"/>
          <w:sz w:val="24"/>
          <w:szCs w:val="24"/>
        </w:rPr>
      </w:pPr>
      <w:r w:rsidRPr="00B77997">
        <w:rPr>
          <w:rFonts w:cstheme="minorHAnsi"/>
          <w:sz w:val="24"/>
          <w:szCs w:val="24"/>
        </w:rPr>
        <w:t>nel pieno e libero esercizio dei propri diritti</w:t>
      </w:r>
    </w:p>
    <w:p w:rsidR="00867BEF" w:rsidRPr="00B77997" w:rsidRDefault="00867BEF" w:rsidP="00867BEF">
      <w:pPr>
        <w:pStyle w:val="Standard"/>
        <w:rPr>
          <w:rFonts w:asciiTheme="minorHAnsi" w:hAnsiTheme="minorHAnsi" w:cstheme="minorHAnsi"/>
          <w:b/>
          <w:u w:val="single"/>
        </w:rPr>
      </w:pPr>
      <w:r w:rsidRPr="00B77997">
        <w:rPr>
          <w:rFonts w:asciiTheme="minorHAnsi" w:hAnsiTheme="minorHAnsi" w:cstheme="minorHAnsi"/>
          <w:b/>
          <w:u w:val="single"/>
        </w:rPr>
        <w:t>Spese agevolabili</w:t>
      </w:r>
    </w:p>
    <w:p w:rsidR="00867BEF" w:rsidRPr="00B77997" w:rsidRDefault="00867BEF" w:rsidP="00867BEF">
      <w:pPr>
        <w:pStyle w:val="Paragrafoelenco"/>
        <w:numPr>
          <w:ilvl w:val="0"/>
          <w:numId w:val="10"/>
        </w:numPr>
        <w:suppressAutoHyphens/>
        <w:autoSpaceDN w:val="0"/>
        <w:contextualSpacing w:val="0"/>
        <w:jc w:val="both"/>
        <w:rPr>
          <w:rFonts w:cstheme="minorHAnsi"/>
          <w:sz w:val="24"/>
          <w:szCs w:val="24"/>
        </w:rPr>
      </w:pPr>
      <w:r w:rsidRPr="00B77997">
        <w:rPr>
          <w:rFonts w:cstheme="minorHAnsi"/>
          <w:sz w:val="24"/>
          <w:szCs w:val="24"/>
        </w:rPr>
        <w:t>acquisto nuovi mezzi mobili</w:t>
      </w:r>
    </w:p>
    <w:p w:rsidR="00867BEF" w:rsidRPr="00B77997" w:rsidRDefault="00867BEF" w:rsidP="00867BEF">
      <w:pPr>
        <w:pStyle w:val="Paragrafoelenco"/>
        <w:numPr>
          <w:ilvl w:val="0"/>
          <w:numId w:val="11"/>
        </w:numPr>
        <w:suppressAutoHyphens/>
        <w:autoSpaceDN w:val="0"/>
        <w:contextualSpacing w:val="0"/>
        <w:jc w:val="both"/>
        <w:rPr>
          <w:rFonts w:cstheme="minorHAnsi"/>
          <w:sz w:val="24"/>
          <w:szCs w:val="24"/>
        </w:rPr>
      </w:pPr>
      <w:r w:rsidRPr="00B77997">
        <w:rPr>
          <w:rFonts w:cstheme="minorHAnsi"/>
          <w:sz w:val="24"/>
          <w:szCs w:val="24"/>
        </w:rPr>
        <w:t>semirimorchi</w:t>
      </w:r>
    </w:p>
    <w:p w:rsidR="00867BEF" w:rsidRPr="00B77997" w:rsidRDefault="00867BEF" w:rsidP="00867BEF">
      <w:pPr>
        <w:pStyle w:val="Paragrafoelenco"/>
        <w:numPr>
          <w:ilvl w:val="0"/>
          <w:numId w:val="11"/>
        </w:numPr>
        <w:suppressAutoHyphens/>
        <w:autoSpaceDN w:val="0"/>
        <w:contextualSpacing w:val="0"/>
        <w:jc w:val="both"/>
        <w:rPr>
          <w:rFonts w:cstheme="minorHAnsi"/>
          <w:sz w:val="24"/>
          <w:szCs w:val="24"/>
        </w:rPr>
      </w:pPr>
      <w:r w:rsidRPr="00B77997">
        <w:rPr>
          <w:rFonts w:cstheme="minorHAnsi"/>
          <w:sz w:val="24"/>
          <w:szCs w:val="24"/>
        </w:rPr>
        <w:t>attrezzatura varia</w:t>
      </w:r>
    </w:p>
    <w:p w:rsidR="00867BEF" w:rsidRPr="00B77997" w:rsidRDefault="00867BEF" w:rsidP="00867BEF">
      <w:pPr>
        <w:pStyle w:val="Standard"/>
        <w:rPr>
          <w:rFonts w:asciiTheme="minorHAnsi" w:hAnsiTheme="minorHAnsi" w:cstheme="minorHAnsi"/>
          <w:b/>
          <w:u w:val="single"/>
        </w:rPr>
      </w:pPr>
    </w:p>
    <w:p w:rsidR="00867BEF" w:rsidRPr="00B77997" w:rsidRDefault="00867BEF" w:rsidP="00867BEF">
      <w:pPr>
        <w:pStyle w:val="Standard"/>
        <w:rPr>
          <w:rFonts w:asciiTheme="minorHAnsi" w:hAnsiTheme="minorHAnsi" w:cstheme="minorHAnsi"/>
          <w:b/>
          <w:u w:val="single"/>
        </w:rPr>
      </w:pPr>
      <w:r w:rsidRPr="00B77997">
        <w:rPr>
          <w:rFonts w:asciiTheme="minorHAnsi" w:hAnsiTheme="minorHAnsi" w:cstheme="minorHAnsi"/>
          <w:b/>
          <w:u w:val="single"/>
        </w:rPr>
        <w:t>Contributo</w:t>
      </w:r>
    </w:p>
    <w:p w:rsidR="00867BEF" w:rsidRPr="00B77997" w:rsidRDefault="00867BEF" w:rsidP="00867BEF">
      <w:pPr>
        <w:pStyle w:val="Standard"/>
        <w:rPr>
          <w:rFonts w:asciiTheme="minorHAnsi" w:hAnsiTheme="minorHAnsi" w:cstheme="minorHAnsi"/>
        </w:rPr>
      </w:pPr>
      <w:r w:rsidRPr="00B77997">
        <w:rPr>
          <w:rFonts w:asciiTheme="minorHAnsi" w:hAnsiTheme="minorHAnsi" w:cstheme="minorHAnsi"/>
        </w:rPr>
        <w:t xml:space="preserve">A fronte della concessione di finanziamenti o leasing di importo tra 20.000 e 2.000.000 €, con durata massimo 5 anni dalla data della stipula del contratto per i finanziamenti bancari e massimo 5 anni </w:t>
      </w:r>
      <w:r w:rsidRPr="00B77997">
        <w:rPr>
          <w:rFonts w:asciiTheme="minorHAnsi" w:hAnsiTheme="minorHAnsi" w:cstheme="minorHAnsi"/>
        </w:rPr>
        <w:lastRenderedPageBreak/>
        <w:t>dalla data di consegna del bene per i leasing è riconosciuto un contributo in conto impianti nella seguente misura:</w:t>
      </w:r>
    </w:p>
    <w:p w:rsidR="00867BEF" w:rsidRPr="00B77997" w:rsidRDefault="00867BEF" w:rsidP="00867BEF">
      <w:pPr>
        <w:pStyle w:val="Standard"/>
        <w:rPr>
          <w:rFonts w:asciiTheme="minorHAnsi" w:hAnsiTheme="minorHAnsi" w:cstheme="minorHAnsi"/>
        </w:rPr>
      </w:pPr>
    </w:p>
    <w:p w:rsidR="00867BEF" w:rsidRPr="00B77997" w:rsidRDefault="00867BEF" w:rsidP="00867BEF">
      <w:pPr>
        <w:pStyle w:val="Paragrafoelenco"/>
        <w:numPr>
          <w:ilvl w:val="0"/>
          <w:numId w:val="13"/>
        </w:numPr>
        <w:suppressAutoHyphens/>
        <w:autoSpaceDN w:val="0"/>
        <w:contextualSpacing w:val="0"/>
        <w:jc w:val="both"/>
        <w:rPr>
          <w:rFonts w:cstheme="minorHAnsi"/>
          <w:sz w:val="24"/>
          <w:szCs w:val="24"/>
        </w:rPr>
      </w:pPr>
      <w:r w:rsidRPr="00B77997">
        <w:rPr>
          <w:rFonts w:cstheme="minorHAnsi"/>
          <w:sz w:val="24"/>
          <w:szCs w:val="24"/>
        </w:rPr>
        <w:t>pari agli interessi calcolati convenzionalmente con un piano di ammortamento a rate semestrali per l’importo dell‘investimento al tasso del 2,75% annuo per la durata di cinque anni;</w:t>
      </w:r>
    </w:p>
    <w:p w:rsidR="00867BEF" w:rsidRPr="00B77997" w:rsidRDefault="00867BEF" w:rsidP="00867BEF">
      <w:pPr>
        <w:pStyle w:val="Standard"/>
        <w:rPr>
          <w:rFonts w:asciiTheme="minorHAnsi" w:hAnsiTheme="minorHAnsi" w:cstheme="minorHAnsi"/>
          <w:b/>
          <w:u w:val="single"/>
        </w:rPr>
      </w:pPr>
    </w:p>
    <w:p w:rsidR="00867BEF" w:rsidRPr="00B77997" w:rsidRDefault="00867BEF" w:rsidP="00867BEF">
      <w:pPr>
        <w:pStyle w:val="Standard"/>
        <w:rPr>
          <w:rFonts w:asciiTheme="minorHAnsi" w:hAnsiTheme="minorHAnsi" w:cstheme="minorHAnsi"/>
          <w:b/>
          <w:u w:val="single"/>
        </w:rPr>
      </w:pPr>
      <w:r w:rsidRPr="00B77997">
        <w:rPr>
          <w:rFonts w:asciiTheme="minorHAnsi" w:hAnsiTheme="minorHAnsi" w:cstheme="minorHAnsi"/>
          <w:b/>
          <w:u w:val="single"/>
        </w:rPr>
        <w:t>Cumulabilità</w:t>
      </w:r>
    </w:p>
    <w:p w:rsidR="00867BEF" w:rsidRPr="00B77997" w:rsidRDefault="00867BEF" w:rsidP="00867BEF">
      <w:pPr>
        <w:pStyle w:val="Standard"/>
        <w:rPr>
          <w:rFonts w:asciiTheme="minorHAnsi" w:hAnsiTheme="minorHAnsi" w:cstheme="minorHAnsi"/>
        </w:rPr>
      </w:pPr>
      <w:r w:rsidRPr="00B77997">
        <w:rPr>
          <w:rFonts w:asciiTheme="minorHAnsi" w:hAnsiTheme="minorHAnsi" w:cstheme="minorHAnsi"/>
        </w:rPr>
        <w:t>Le agevolazioni della legge Sabatini sono cumulabili con:</w:t>
      </w:r>
    </w:p>
    <w:p w:rsidR="00867BEF" w:rsidRPr="00B77997" w:rsidRDefault="00867BEF" w:rsidP="00867BEF">
      <w:pPr>
        <w:pStyle w:val="Paragrafoelenco"/>
        <w:numPr>
          <w:ilvl w:val="0"/>
          <w:numId w:val="15"/>
        </w:numPr>
        <w:suppressAutoHyphens/>
        <w:autoSpaceDN w:val="0"/>
        <w:contextualSpacing w:val="0"/>
        <w:jc w:val="both"/>
        <w:rPr>
          <w:rFonts w:cstheme="minorHAnsi"/>
          <w:sz w:val="24"/>
          <w:szCs w:val="24"/>
        </w:rPr>
      </w:pPr>
      <w:r w:rsidRPr="00B77997">
        <w:rPr>
          <w:rFonts w:cstheme="minorHAnsi"/>
          <w:sz w:val="24"/>
          <w:szCs w:val="24"/>
        </w:rPr>
        <w:t>altri aiuti di Stato per le medesime spese nel rispetto dei massimali fissati dai regolamenti di riferimento</w:t>
      </w:r>
    </w:p>
    <w:p w:rsidR="00867BEF" w:rsidRPr="00B77997" w:rsidRDefault="00867BEF" w:rsidP="00867BEF">
      <w:pPr>
        <w:pStyle w:val="Paragrafoelenco"/>
        <w:numPr>
          <w:ilvl w:val="0"/>
          <w:numId w:val="17"/>
        </w:numPr>
        <w:suppressAutoHyphens/>
        <w:autoSpaceDN w:val="0"/>
        <w:contextualSpacing w:val="0"/>
        <w:jc w:val="both"/>
        <w:rPr>
          <w:rFonts w:cstheme="minorHAnsi"/>
          <w:sz w:val="24"/>
          <w:szCs w:val="24"/>
        </w:rPr>
      </w:pPr>
      <w:r w:rsidRPr="00B77997">
        <w:rPr>
          <w:rFonts w:cstheme="minorHAnsi"/>
          <w:sz w:val="24"/>
          <w:szCs w:val="24"/>
        </w:rPr>
        <w:t>l’intervento del Fondo Centrale di Garanzia</w:t>
      </w:r>
    </w:p>
    <w:p w:rsidR="00867BEF" w:rsidRPr="00B77997" w:rsidRDefault="00867BEF" w:rsidP="00867BEF">
      <w:pPr>
        <w:pStyle w:val="Paragrafoelenco"/>
        <w:numPr>
          <w:ilvl w:val="0"/>
          <w:numId w:val="18"/>
        </w:numPr>
        <w:suppressAutoHyphens/>
        <w:autoSpaceDN w:val="0"/>
        <w:contextualSpacing w:val="0"/>
        <w:jc w:val="both"/>
        <w:rPr>
          <w:rFonts w:cstheme="minorHAnsi"/>
          <w:sz w:val="24"/>
          <w:szCs w:val="24"/>
        </w:rPr>
      </w:pPr>
      <w:proofErr w:type="spellStart"/>
      <w:r w:rsidRPr="00B77997">
        <w:rPr>
          <w:rFonts w:cstheme="minorHAnsi"/>
          <w:sz w:val="24"/>
          <w:szCs w:val="24"/>
        </w:rPr>
        <w:t>superammortamento</w:t>
      </w:r>
      <w:proofErr w:type="spellEnd"/>
    </w:p>
    <w:p w:rsidR="00867BEF" w:rsidRDefault="00867BEF" w:rsidP="00867BEF">
      <w:pPr>
        <w:pStyle w:val="Standard"/>
        <w:jc w:val="center"/>
        <w:rPr>
          <w:rFonts w:cs="Arial"/>
          <w:b/>
        </w:rPr>
      </w:pPr>
    </w:p>
    <w:p w:rsidR="008E5462" w:rsidRDefault="00B77997" w:rsidP="00B77997">
      <w:pPr>
        <w:pStyle w:val="Standard"/>
        <w:rPr>
          <w:rFonts w:asciiTheme="minorHAnsi" w:hAnsiTheme="minorHAnsi" w:cstheme="minorHAnsi"/>
          <w:color w:val="000000"/>
          <w:lang w:eastAsia="it-IT"/>
        </w:rPr>
      </w:pPr>
      <w:r w:rsidRPr="00B77997">
        <w:rPr>
          <w:rFonts w:asciiTheme="minorHAnsi" w:hAnsiTheme="minorHAnsi" w:cstheme="minorHAnsi"/>
          <w:b/>
          <w:bCs/>
          <w:color w:val="000000"/>
          <w:lang w:eastAsia="it-IT"/>
        </w:rPr>
        <w:t xml:space="preserve">La nostra Organizzazione, </w:t>
      </w:r>
      <w:r w:rsidRPr="00B77997">
        <w:rPr>
          <w:rFonts w:asciiTheme="minorHAnsi" w:hAnsiTheme="minorHAnsi" w:cstheme="minorHAnsi"/>
          <w:color w:val="000000"/>
          <w:lang w:eastAsia="it-IT"/>
        </w:rPr>
        <w:t xml:space="preserve">attraverso la propria Rete di Consulenti, offre assistenza e consulenza sullo strumento affiancando l'Imprenditore o il Professionista ad ottenere risorse finanziarie agevolate. </w:t>
      </w:r>
    </w:p>
    <w:p w:rsidR="008E5462" w:rsidRDefault="008E5462" w:rsidP="00B77997">
      <w:pPr>
        <w:pStyle w:val="Standard"/>
        <w:rPr>
          <w:rFonts w:asciiTheme="minorHAnsi" w:hAnsiTheme="minorHAnsi" w:cstheme="minorHAnsi"/>
          <w:color w:val="000000"/>
          <w:lang w:eastAsia="it-IT"/>
        </w:rPr>
      </w:pPr>
    </w:p>
    <w:p w:rsidR="00B77997" w:rsidRPr="00B77997" w:rsidRDefault="00B77997" w:rsidP="00B77997">
      <w:pPr>
        <w:pStyle w:val="Standard"/>
        <w:rPr>
          <w:rFonts w:asciiTheme="minorHAnsi" w:hAnsiTheme="minorHAnsi" w:cstheme="minorHAnsi"/>
          <w:b/>
          <w:u w:val="single"/>
        </w:rPr>
      </w:pPr>
      <w:r w:rsidRPr="00B77997">
        <w:rPr>
          <w:rFonts w:asciiTheme="minorHAnsi" w:hAnsiTheme="minorHAnsi" w:cstheme="minorHAnsi"/>
          <w:color w:val="000000"/>
          <w:lang w:eastAsia="it-IT"/>
        </w:rPr>
        <w:t>Per ogni altra informazione o chiarimento non esitate a contattarci.</w:t>
      </w:r>
    </w:p>
    <w:p w:rsidR="00F31FE6" w:rsidRDefault="00F31FE6" w:rsidP="00C00C4F">
      <w:pPr>
        <w:jc w:val="both"/>
        <w:rPr>
          <w:rFonts w:cstheme="minorHAnsi"/>
        </w:rPr>
      </w:pPr>
    </w:p>
    <w:p w:rsidR="00B77997" w:rsidRDefault="00C00C4F" w:rsidP="00C00C4F">
      <w:pPr>
        <w:jc w:val="both"/>
        <w:rPr>
          <w:rFonts w:cstheme="minorHAnsi"/>
        </w:rPr>
      </w:pPr>
      <w:r>
        <w:rPr>
          <w:rFonts w:cstheme="minorHAnsi"/>
        </w:rPr>
        <w:t>Cordiali saluti.</w:t>
      </w:r>
      <w:r>
        <w:rPr>
          <w:rFonts w:cstheme="minorHAnsi"/>
        </w:rPr>
        <w:tab/>
      </w:r>
    </w:p>
    <w:p w:rsidR="00AC5F28" w:rsidRDefault="00C00C4F" w:rsidP="00C00C4F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C5F28">
        <w:rPr>
          <w:rFonts w:cstheme="minorHAnsi"/>
        </w:rPr>
        <w:t xml:space="preserve"> </w:t>
      </w:r>
    </w:p>
    <w:p w:rsidR="00AC5F28" w:rsidRDefault="00B77997" w:rsidP="00C00C4F">
      <w:pPr>
        <w:jc w:val="both"/>
        <w:rPr>
          <w:rFonts w:cstheme="minorHAnsi"/>
        </w:rPr>
      </w:pPr>
      <w:r>
        <w:rPr>
          <w:rFonts w:cstheme="minorHAnsi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159385</wp:posOffset>
            </wp:positionV>
            <wp:extent cx="1171575" cy="390525"/>
            <wp:effectExtent l="0" t="0" r="9525" b="952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765">
        <w:rPr>
          <w:rFonts w:cstheme="minorHAnsi"/>
        </w:rPr>
        <w:t xml:space="preserve">         </w:t>
      </w:r>
    </w:p>
    <w:p w:rsidR="00905765" w:rsidRDefault="00905765" w:rsidP="00C00C4F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</w:t>
      </w:r>
    </w:p>
    <w:p w:rsidR="00905765" w:rsidRDefault="00AC5F28" w:rsidP="00AC5F28">
      <w:pPr>
        <w:ind w:left="5664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:rsidR="00AC5F28" w:rsidRDefault="00905765" w:rsidP="00905765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</w:t>
      </w:r>
      <w:r w:rsidR="004B5416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4B5416">
        <w:rPr>
          <w:rFonts w:cstheme="minorHAnsi"/>
        </w:rPr>
        <w:t xml:space="preserve">La </w:t>
      </w:r>
      <w:r w:rsidR="00C00C4F">
        <w:rPr>
          <w:rFonts w:cstheme="minorHAnsi"/>
        </w:rPr>
        <w:t>Direzione</w:t>
      </w:r>
      <w:r w:rsidR="00AC5F28">
        <w:rPr>
          <w:rFonts w:cstheme="minorHAnsi"/>
        </w:rPr>
        <w:t xml:space="preserve"> </w:t>
      </w:r>
    </w:p>
    <w:p w:rsidR="00AC5F28" w:rsidRPr="00867BEF" w:rsidRDefault="00AC5F28" w:rsidP="00C00C4F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67BEF">
        <w:rPr>
          <w:rFonts w:cstheme="minorHAnsi"/>
        </w:rPr>
        <w:t xml:space="preserve">  </w:t>
      </w:r>
    </w:p>
    <w:p w:rsidR="00C00C4F" w:rsidRDefault="00C00C4F" w:rsidP="00C00C4F">
      <w:pPr>
        <w:jc w:val="both"/>
        <w:rPr>
          <w:rFonts w:cstheme="minorHAnsi"/>
        </w:rPr>
      </w:pPr>
    </w:p>
    <w:p w:rsidR="000D1B5F" w:rsidRDefault="000D1B5F" w:rsidP="00C00C4F">
      <w:pPr>
        <w:jc w:val="both"/>
        <w:rPr>
          <w:rFonts w:cstheme="minorHAnsi"/>
        </w:rPr>
      </w:pPr>
    </w:p>
    <w:sectPr w:rsidR="000D1B5F" w:rsidSect="00867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F4" w:rsidRDefault="000439F4" w:rsidP="00D05BC3">
      <w:r>
        <w:separator/>
      </w:r>
    </w:p>
  </w:endnote>
  <w:endnote w:type="continuationSeparator" w:id="0">
    <w:p w:rsidR="000439F4" w:rsidRDefault="000439F4" w:rsidP="00D0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86" w:rsidRDefault="00552E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68" w:rsidRPr="002A7268" w:rsidRDefault="00212ABD" w:rsidP="00F36DD9">
    <w:pPr>
      <w:pStyle w:val="Pidipagina"/>
      <w:jc w:val="center"/>
      <w:rPr>
        <w:rFonts w:cstheme="minorHAnsi"/>
        <w:sz w:val="20"/>
        <w:szCs w:val="20"/>
      </w:rPr>
    </w:pPr>
    <w:bookmarkStart w:id="1" w:name="_Hlk484775119"/>
    <w:r>
      <w:rPr>
        <w:rFonts w:cstheme="minorHAnsi"/>
        <w:color w:val="2E74B5" w:themeColor="accent5" w:themeShade="BF"/>
        <w:sz w:val="24"/>
        <w:szCs w:val="24"/>
      </w:rPr>
      <w:t>________________________________________________________________________________</w:t>
    </w:r>
    <w:r w:rsidR="002A7268">
      <w:rPr>
        <w:rFonts w:cstheme="minorHAnsi"/>
        <w:sz w:val="20"/>
        <w:szCs w:val="20"/>
      </w:rPr>
      <w:fldChar w:fldCharType="begin"/>
    </w:r>
    <w:r w:rsidR="002A7268">
      <w:rPr>
        <w:rFonts w:cstheme="minorHAnsi"/>
        <w:sz w:val="20"/>
        <w:szCs w:val="20"/>
      </w:rPr>
      <w:instrText xml:space="preserve"> HYPERLINK "http://</w:instrText>
    </w:r>
  </w:p>
  <w:p w:rsidR="002A7268" w:rsidRPr="00E2346B" w:rsidRDefault="002A7268" w:rsidP="00F36DD9">
    <w:pPr>
      <w:pStyle w:val="Pidipagina"/>
      <w:jc w:val="center"/>
      <w:rPr>
        <w:rStyle w:val="Collegamentoipertestuale"/>
        <w:rFonts w:cstheme="minorHAnsi"/>
        <w:sz w:val="20"/>
        <w:szCs w:val="20"/>
      </w:rPr>
    </w:pPr>
    <w:r w:rsidRPr="002A7268">
      <w:rPr>
        <w:rFonts w:cstheme="minorHAnsi"/>
        <w:sz w:val="20"/>
        <w:szCs w:val="20"/>
      </w:rPr>
      <w:instrText>www.confmed.it</w:instrText>
    </w:r>
    <w:r>
      <w:rPr>
        <w:rFonts w:cstheme="minorHAnsi"/>
        <w:sz w:val="20"/>
        <w:szCs w:val="20"/>
      </w:rPr>
      <w:instrText xml:space="preserve">" </w:instrText>
    </w:r>
    <w:r>
      <w:rPr>
        <w:rFonts w:cstheme="minorHAnsi"/>
        <w:sz w:val="20"/>
        <w:szCs w:val="20"/>
      </w:rPr>
      <w:fldChar w:fldCharType="separate"/>
    </w:r>
  </w:p>
  <w:p w:rsidR="00212ABD" w:rsidRPr="00212ABD" w:rsidRDefault="002A7268" w:rsidP="00F36DD9">
    <w:pPr>
      <w:pStyle w:val="Pidipagina"/>
      <w:jc w:val="center"/>
      <w:rPr>
        <w:rFonts w:cstheme="minorHAnsi"/>
        <w:color w:val="2E74B5" w:themeColor="accent5" w:themeShade="BF"/>
        <w:sz w:val="20"/>
        <w:szCs w:val="20"/>
      </w:rPr>
    </w:pPr>
    <w:r w:rsidRPr="00E2346B">
      <w:rPr>
        <w:rStyle w:val="Collegamentoipertestuale"/>
        <w:rFonts w:cstheme="minorHAnsi"/>
        <w:sz w:val="20"/>
        <w:szCs w:val="20"/>
      </w:rPr>
      <w:t>www.confmed.it</w:t>
    </w:r>
    <w:r>
      <w:rPr>
        <w:rFonts w:cstheme="minorHAnsi"/>
        <w:sz w:val="20"/>
        <w:szCs w:val="20"/>
      </w:rPr>
      <w:fldChar w:fldCharType="end"/>
    </w:r>
    <w:r w:rsidR="00212ABD" w:rsidRPr="00F36DD9">
      <w:rPr>
        <w:rFonts w:cstheme="minorHAnsi"/>
        <w:color w:val="2E74B5" w:themeColor="accent5" w:themeShade="BF"/>
        <w:sz w:val="20"/>
        <w:szCs w:val="20"/>
      </w:rPr>
      <w:t xml:space="preserve"> </w:t>
    </w:r>
    <w:r w:rsidR="00F36DD9" w:rsidRPr="00F36DD9">
      <w:rPr>
        <w:rFonts w:cstheme="minorHAnsi"/>
        <w:color w:val="2E74B5" w:themeColor="accent5" w:themeShade="BF"/>
        <w:sz w:val="20"/>
        <w:szCs w:val="20"/>
      </w:rPr>
      <w:t xml:space="preserve">– mail: </w:t>
    </w:r>
    <w:hyperlink r:id="rId1" w:history="1">
      <w:r w:rsidR="00F36DD9" w:rsidRPr="00F36DD9">
        <w:rPr>
          <w:rStyle w:val="Collegamentoipertestuale"/>
          <w:rFonts w:cstheme="minorHAnsi"/>
          <w:color w:val="2E74B5" w:themeColor="accent5" w:themeShade="BF"/>
          <w:sz w:val="20"/>
          <w:szCs w:val="20"/>
          <w:u w:val="none"/>
        </w:rPr>
        <w:t>confmedfg@gmail.com</w:t>
      </w:r>
    </w:hyperlink>
    <w:r w:rsidR="00F36DD9" w:rsidRPr="00F36DD9">
      <w:rPr>
        <w:rFonts w:cstheme="minorHAnsi"/>
        <w:color w:val="2E74B5" w:themeColor="accent5" w:themeShade="BF"/>
        <w:sz w:val="20"/>
        <w:szCs w:val="20"/>
      </w:rPr>
      <w:t xml:space="preserve"> - </w:t>
    </w:r>
    <w:r w:rsidR="00212ABD" w:rsidRPr="00F36DD9">
      <w:rPr>
        <w:rFonts w:cstheme="minorHAnsi"/>
        <w:color w:val="2E74B5" w:themeColor="accent5" w:themeShade="BF"/>
        <w:sz w:val="20"/>
        <w:szCs w:val="20"/>
      </w:rPr>
      <w:t>Viale degli Artigiani, 9</w:t>
    </w:r>
    <w:r w:rsidR="00F36DD9" w:rsidRPr="00F36DD9">
      <w:rPr>
        <w:rFonts w:cstheme="minorHAnsi"/>
        <w:color w:val="2E74B5" w:themeColor="accent5" w:themeShade="BF"/>
        <w:sz w:val="20"/>
        <w:szCs w:val="20"/>
      </w:rPr>
      <w:t xml:space="preserve"> - </w:t>
    </w:r>
    <w:r w:rsidR="00212ABD" w:rsidRPr="00F36DD9">
      <w:rPr>
        <w:rFonts w:cstheme="minorHAnsi"/>
        <w:color w:val="2E74B5" w:themeColor="accent5" w:themeShade="BF"/>
        <w:sz w:val="20"/>
        <w:szCs w:val="20"/>
      </w:rPr>
      <w:t>71121 Foggia</w:t>
    </w:r>
    <w:r w:rsidR="00F36DD9">
      <w:rPr>
        <w:rFonts w:cstheme="minorHAnsi"/>
        <w:color w:val="2E74B5" w:themeColor="accent5" w:themeShade="BF"/>
        <w:sz w:val="20"/>
        <w:szCs w:val="20"/>
      </w:rPr>
      <w:t xml:space="preserve"> - </w:t>
    </w:r>
    <w:r w:rsidR="00F36DD9" w:rsidRPr="00F36DD9">
      <w:rPr>
        <w:rFonts w:cstheme="minorHAnsi"/>
        <w:color w:val="2E74B5" w:themeColor="accent5" w:themeShade="BF"/>
        <w:sz w:val="20"/>
        <w:szCs w:val="20"/>
      </w:rPr>
      <w:t>T</w:t>
    </w:r>
    <w:r w:rsidR="00212ABD" w:rsidRPr="00F36DD9">
      <w:rPr>
        <w:rFonts w:cstheme="minorHAnsi"/>
        <w:color w:val="2E74B5" w:themeColor="accent5" w:themeShade="BF"/>
        <w:sz w:val="20"/>
        <w:szCs w:val="20"/>
      </w:rPr>
      <w:t>el. e fax 0881708545</w:t>
    </w:r>
  </w:p>
  <w:bookmarkEnd w:id="1"/>
  <w:p w:rsidR="00D05BC3" w:rsidRDefault="00D05BC3" w:rsidP="00212ABD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86" w:rsidRDefault="00552E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F4" w:rsidRDefault="000439F4" w:rsidP="00D05BC3">
      <w:r>
        <w:separator/>
      </w:r>
    </w:p>
  </w:footnote>
  <w:footnote w:type="continuationSeparator" w:id="0">
    <w:p w:rsidR="000439F4" w:rsidRDefault="000439F4" w:rsidP="00D0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86" w:rsidRDefault="00552E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C3" w:rsidRDefault="00D837EA" w:rsidP="00D05BC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85C1D26" wp14:editId="50D700C9">
          <wp:extent cx="1481483" cy="831850"/>
          <wp:effectExtent l="0" t="0" r="4445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onfimprese_mediterra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032" cy="86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5BC3">
      <w:rPr>
        <w:noProof/>
        <w:lang w:eastAsia="it-IT"/>
      </w:rPr>
      <w:drawing>
        <wp:inline distT="0" distB="0" distL="0" distR="0" wp14:anchorId="56EB7588" wp14:editId="2208D5F3">
          <wp:extent cx="4218305" cy="7620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6781" t="12179" r="48640" b="79240"/>
                  <a:stretch/>
                </pic:blipFill>
                <pic:spPr bwMode="auto">
                  <a:xfrm>
                    <a:off x="0" y="0"/>
                    <a:ext cx="4259178" cy="769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05BC3" w:rsidRDefault="00D05BC3" w:rsidP="00D05BC3">
    <w:pPr>
      <w:pStyle w:val="Intestazione"/>
      <w:jc w:val="center"/>
    </w:pPr>
    <w: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86" w:rsidRDefault="00552E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3EB"/>
    <w:multiLevelType w:val="hybridMultilevel"/>
    <w:tmpl w:val="BAEED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3772"/>
    <w:multiLevelType w:val="multilevel"/>
    <w:tmpl w:val="C4C8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E3DF2"/>
    <w:multiLevelType w:val="multilevel"/>
    <w:tmpl w:val="7B165706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6954FE5"/>
    <w:multiLevelType w:val="multilevel"/>
    <w:tmpl w:val="7B528146"/>
    <w:styleLink w:val="WWNum1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>
    <w:nsid w:val="66A5219F"/>
    <w:multiLevelType w:val="multilevel"/>
    <w:tmpl w:val="FFF4D8CC"/>
    <w:styleLink w:val="WWNum2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69BC12FC"/>
    <w:multiLevelType w:val="multilevel"/>
    <w:tmpl w:val="26DA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019C3"/>
    <w:multiLevelType w:val="multilevel"/>
    <w:tmpl w:val="E750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8503E"/>
    <w:multiLevelType w:val="multilevel"/>
    <w:tmpl w:val="5038F7F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D806791"/>
    <w:multiLevelType w:val="multilevel"/>
    <w:tmpl w:val="C86C84DE"/>
    <w:styleLink w:val="WWNum23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9">
    <w:nsid w:val="7FF51D67"/>
    <w:multiLevelType w:val="multilevel"/>
    <w:tmpl w:val="3C9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7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3"/>
  </w:num>
  <w:num w:numId="14">
    <w:abstractNumId w:val="8"/>
  </w:num>
  <w:num w:numId="15">
    <w:abstractNumId w:val="8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C3"/>
    <w:rsid w:val="000439F4"/>
    <w:rsid w:val="000A7E7E"/>
    <w:rsid w:val="000D1B5F"/>
    <w:rsid w:val="001B7363"/>
    <w:rsid w:val="00212ABD"/>
    <w:rsid w:val="00222291"/>
    <w:rsid w:val="00253F70"/>
    <w:rsid w:val="002A7268"/>
    <w:rsid w:val="00382EEC"/>
    <w:rsid w:val="003B1150"/>
    <w:rsid w:val="003F3F0D"/>
    <w:rsid w:val="004B5416"/>
    <w:rsid w:val="00516E72"/>
    <w:rsid w:val="005322DD"/>
    <w:rsid w:val="00552E86"/>
    <w:rsid w:val="005F51C7"/>
    <w:rsid w:val="006A2834"/>
    <w:rsid w:val="00802BDB"/>
    <w:rsid w:val="00867BEF"/>
    <w:rsid w:val="008E229B"/>
    <w:rsid w:val="008E5462"/>
    <w:rsid w:val="00905765"/>
    <w:rsid w:val="00920FFC"/>
    <w:rsid w:val="00936584"/>
    <w:rsid w:val="00994C25"/>
    <w:rsid w:val="00A818D2"/>
    <w:rsid w:val="00AA756E"/>
    <w:rsid w:val="00AC5F28"/>
    <w:rsid w:val="00B17D5C"/>
    <w:rsid w:val="00B77997"/>
    <w:rsid w:val="00BB68DA"/>
    <w:rsid w:val="00C00C4F"/>
    <w:rsid w:val="00CC4E87"/>
    <w:rsid w:val="00CC6E8F"/>
    <w:rsid w:val="00D05BC3"/>
    <w:rsid w:val="00D837EA"/>
    <w:rsid w:val="00F31FE6"/>
    <w:rsid w:val="00F36DD9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2A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12A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5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BC3"/>
  </w:style>
  <w:style w:type="paragraph" w:styleId="Pidipagina">
    <w:name w:val="footer"/>
    <w:basedOn w:val="Normale"/>
    <w:link w:val="PidipaginaCarattere"/>
    <w:uiPriority w:val="99"/>
    <w:unhideWhenUsed/>
    <w:rsid w:val="00D05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C3"/>
  </w:style>
  <w:style w:type="character" w:styleId="Collegamentoipertestuale">
    <w:name w:val="Hyperlink"/>
    <w:basedOn w:val="Carpredefinitoparagrafo"/>
    <w:uiPriority w:val="99"/>
    <w:unhideWhenUsed/>
    <w:rsid w:val="00D05BC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5BC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AA756E"/>
  </w:style>
  <w:style w:type="paragraph" w:styleId="Paragrafoelenco">
    <w:name w:val="List Paragraph"/>
    <w:basedOn w:val="Normale"/>
    <w:qFormat/>
    <w:rsid w:val="00AA756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B68DA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2A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2AB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treet-address">
    <w:name w:val="street-address"/>
    <w:basedOn w:val="Carpredefinitoparagrafo"/>
    <w:rsid w:val="00212ABD"/>
  </w:style>
  <w:style w:type="character" w:customStyle="1" w:styleId="postal-code">
    <w:name w:val="postal-code"/>
    <w:basedOn w:val="Carpredefinitoparagrafo"/>
    <w:rsid w:val="00212ABD"/>
  </w:style>
  <w:style w:type="character" w:customStyle="1" w:styleId="locality">
    <w:name w:val="locality"/>
    <w:basedOn w:val="Carpredefinitoparagrafo"/>
    <w:rsid w:val="00212ABD"/>
  </w:style>
  <w:style w:type="character" w:customStyle="1" w:styleId="region">
    <w:name w:val="region"/>
    <w:basedOn w:val="Carpredefinitoparagrafo"/>
    <w:rsid w:val="00212ABD"/>
  </w:style>
  <w:style w:type="character" w:customStyle="1" w:styleId="grigol">
    <w:name w:val="grigol"/>
    <w:basedOn w:val="Carpredefinitoparagrafo"/>
    <w:rsid w:val="00212ABD"/>
  </w:style>
  <w:style w:type="paragraph" w:customStyle="1" w:styleId="Standard">
    <w:name w:val="Standard"/>
    <w:rsid w:val="00867BEF"/>
    <w:pPr>
      <w:suppressAutoHyphens/>
      <w:autoSpaceDN w:val="0"/>
      <w:jc w:val="both"/>
    </w:pPr>
    <w:rPr>
      <w:rFonts w:ascii="Calibri" w:eastAsia="Times New Roman" w:hAnsi="Calibri" w:cs="Calibri"/>
      <w:kern w:val="3"/>
      <w:sz w:val="24"/>
      <w:szCs w:val="24"/>
      <w:lang w:eastAsia="zh-CN" w:bidi="hi-IN"/>
    </w:rPr>
  </w:style>
  <w:style w:type="numbering" w:customStyle="1" w:styleId="WWNum4">
    <w:name w:val="WWNum4"/>
    <w:rsid w:val="00867BEF"/>
    <w:pPr>
      <w:numPr>
        <w:numId w:val="6"/>
      </w:numPr>
    </w:pPr>
  </w:style>
  <w:style w:type="numbering" w:customStyle="1" w:styleId="WWNum24">
    <w:name w:val="WWNum24"/>
    <w:rsid w:val="00867BEF"/>
    <w:pPr>
      <w:numPr>
        <w:numId w:val="9"/>
      </w:numPr>
    </w:pPr>
  </w:style>
  <w:style w:type="numbering" w:customStyle="1" w:styleId="WWNum18">
    <w:name w:val="WWNum18"/>
    <w:rsid w:val="00867BEF"/>
    <w:pPr>
      <w:numPr>
        <w:numId w:val="12"/>
      </w:numPr>
    </w:pPr>
  </w:style>
  <w:style w:type="numbering" w:customStyle="1" w:styleId="WWNum23">
    <w:name w:val="WWNum23"/>
    <w:rsid w:val="00867BEF"/>
    <w:pPr>
      <w:numPr>
        <w:numId w:val="14"/>
      </w:numPr>
    </w:pPr>
  </w:style>
  <w:style w:type="numbering" w:customStyle="1" w:styleId="WWNum22">
    <w:name w:val="WWNum22"/>
    <w:rsid w:val="00867BEF"/>
    <w:pPr>
      <w:numPr>
        <w:numId w:val="1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2A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12A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5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BC3"/>
  </w:style>
  <w:style w:type="paragraph" w:styleId="Pidipagina">
    <w:name w:val="footer"/>
    <w:basedOn w:val="Normale"/>
    <w:link w:val="PidipaginaCarattere"/>
    <w:uiPriority w:val="99"/>
    <w:unhideWhenUsed/>
    <w:rsid w:val="00D05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C3"/>
  </w:style>
  <w:style w:type="character" w:styleId="Collegamentoipertestuale">
    <w:name w:val="Hyperlink"/>
    <w:basedOn w:val="Carpredefinitoparagrafo"/>
    <w:uiPriority w:val="99"/>
    <w:unhideWhenUsed/>
    <w:rsid w:val="00D05BC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5BC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AA756E"/>
  </w:style>
  <w:style w:type="paragraph" w:styleId="Paragrafoelenco">
    <w:name w:val="List Paragraph"/>
    <w:basedOn w:val="Normale"/>
    <w:qFormat/>
    <w:rsid w:val="00AA756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B68DA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2A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2AB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treet-address">
    <w:name w:val="street-address"/>
    <w:basedOn w:val="Carpredefinitoparagrafo"/>
    <w:rsid w:val="00212ABD"/>
  </w:style>
  <w:style w:type="character" w:customStyle="1" w:styleId="postal-code">
    <w:name w:val="postal-code"/>
    <w:basedOn w:val="Carpredefinitoparagrafo"/>
    <w:rsid w:val="00212ABD"/>
  </w:style>
  <w:style w:type="character" w:customStyle="1" w:styleId="locality">
    <w:name w:val="locality"/>
    <w:basedOn w:val="Carpredefinitoparagrafo"/>
    <w:rsid w:val="00212ABD"/>
  </w:style>
  <w:style w:type="character" w:customStyle="1" w:styleId="region">
    <w:name w:val="region"/>
    <w:basedOn w:val="Carpredefinitoparagrafo"/>
    <w:rsid w:val="00212ABD"/>
  </w:style>
  <w:style w:type="character" w:customStyle="1" w:styleId="grigol">
    <w:name w:val="grigol"/>
    <w:basedOn w:val="Carpredefinitoparagrafo"/>
    <w:rsid w:val="00212ABD"/>
  </w:style>
  <w:style w:type="paragraph" w:customStyle="1" w:styleId="Standard">
    <w:name w:val="Standard"/>
    <w:rsid w:val="00867BEF"/>
    <w:pPr>
      <w:suppressAutoHyphens/>
      <w:autoSpaceDN w:val="0"/>
      <w:jc w:val="both"/>
    </w:pPr>
    <w:rPr>
      <w:rFonts w:ascii="Calibri" w:eastAsia="Times New Roman" w:hAnsi="Calibri" w:cs="Calibri"/>
      <w:kern w:val="3"/>
      <w:sz w:val="24"/>
      <w:szCs w:val="24"/>
      <w:lang w:eastAsia="zh-CN" w:bidi="hi-IN"/>
    </w:rPr>
  </w:style>
  <w:style w:type="numbering" w:customStyle="1" w:styleId="WWNum4">
    <w:name w:val="WWNum4"/>
    <w:rsid w:val="00867BEF"/>
    <w:pPr>
      <w:numPr>
        <w:numId w:val="6"/>
      </w:numPr>
    </w:pPr>
  </w:style>
  <w:style w:type="numbering" w:customStyle="1" w:styleId="WWNum24">
    <w:name w:val="WWNum24"/>
    <w:rsid w:val="00867BEF"/>
    <w:pPr>
      <w:numPr>
        <w:numId w:val="9"/>
      </w:numPr>
    </w:pPr>
  </w:style>
  <w:style w:type="numbering" w:customStyle="1" w:styleId="WWNum18">
    <w:name w:val="WWNum18"/>
    <w:rsid w:val="00867BEF"/>
    <w:pPr>
      <w:numPr>
        <w:numId w:val="12"/>
      </w:numPr>
    </w:pPr>
  </w:style>
  <w:style w:type="numbering" w:customStyle="1" w:styleId="WWNum23">
    <w:name w:val="WWNum23"/>
    <w:rsid w:val="00867BEF"/>
    <w:pPr>
      <w:numPr>
        <w:numId w:val="14"/>
      </w:numPr>
    </w:pPr>
  </w:style>
  <w:style w:type="numbering" w:customStyle="1" w:styleId="WWNum22">
    <w:name w:val="WWNum22"/>
    <w:rsid w:val="00867BEF"/>
    <w:pPr>
      <w:numPr>
        <w:numId w:val="1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fmedfg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Arcangelo Renzulli</dc:creator>
  <cp:lastModifiedBy>Protocollo</cp:lastModifiedBy>
  <cp:revision>2</cp:revision>
  <dcterms:created xsi:type="dcterms:W3CDTF">2017-06-13T09:42:00Z</dcterms:created>
  <dcterms:modified xsi:type="dcterms:W3CDTF">2017-06-13T09:42:00Z</dcterms:modified>
</cp:coreProperties>
</file>